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2CEF4" w14:textId="71B101E2" w:rsidR="00323014" w:rsidRPr="00B23064" w:rsidRDefault="00000000" w:rsidP="00CC6572">
      <w:pPr>
        <w:pStyle w:val="Title2"/>
        <w:rPr>
          <w:rFonts w:cs="Microsoft Sans Serif"/>
        </w:rPr>
      </w:pPr>
      <w:r w:rsidRPr="00B23064">
        <w:rPr>
          <w:rFonts w:cs="Microsoft Sans Serif"/>
        </w:rPr>
        <w:t>Emotional Support Animal Requests</w:t>
      </w:r>
      <w:r w:rsidR="00CC6572" w:rsidRPr="00B23064">
        <w:rPr>
          <w:rFonts w:cs="Microsoft Sans Serif"/>
        </w:rPr>
        <w:tab/>
      </w:r>
    </w:p>
    <w:p w14:paraId="058A421D" w14:textId="59610757" w:rsidR="00323014" w:rsidRPr="00B23064" w:rsidRDefault="00000000">
      <w:pPr>
        <w:rPr>
          <w:rFonts w:ascii="Microsoft Sans Serif" w:hAnsi="Microsoft Sans Serif" w:cs="Microsoft Sans Serif"/>
          <w:sz w:val="10"/>
          <w:szCs w:val="10"/>
        </w:rPr>
      </w:pPr>
      <w:r w:rsidRPr="00B23064">
        <w:rPr>
          <w:rFonts w:ascii="Microsoft Sans Serif" w:hAnsi="Microsoft Sans Serif" w:cs="Microsoft Sans Serif"/>
        </w:rPr>
        <w:t>Accessible Education Services (AES) reviews requests for emotional support animals (ESAs) through an individualized interactive process. The student’s experience, provider documentation, and University housing environment inform the determination. A provider recommendation does not guarantee approval.</w:t>
      </w:r>
    </w:p>
    <w:p w14:paraId="24170710"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How to Request an ESA</w:t>
      </w:r>
    </w:p>
    <w:p w14:paraId="2276B0F4"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1. Meet with AES to discuss your disability-related housing needs and the accommodation process.</w:t>
      </w:r>
    </w:p>
    <w:p w14:paraId="3E6F46B3"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2. Submit your Accommodation Request Form with the AES Documentation Questionnaire and ESA Supplemental Provider Questionnaire, or equivalent provider documentation addressing the same information. If AES already has relevant documentation, ask what additional information is needed.</w:t>
      </w:r>
    </w:p>
    <w:p w14:paraId="4DF8147F"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3. Complete the Service and Support Animal Student Agreement and provide a full-body animal photo, Animal Health Verification completed by a veterinarian, and a current rabies certificate when applicable.</w:t>
      </w:r>
    </w:p>
    <w:p w14:paraId="41373350"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4. Submit the required materials together so AES can review a complete request. AES will communicate its determination and next steps.</w:t>
      </w:r>
    </w:p>
    <w:p w14:paraId="7DB86278"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5. Do not bring the animal into University housing until AES approval and all applicable housing procedures are complete.</w:t>
      </w:r>
    </w:p>
    <w:p w14:paraId="25A690B4"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Timing and Review</w:t>
      </w:r>
    </w:p>
    <w:p w14:paraId="020A0DA8"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Plan to submit your request at least 60 days before the intended move-in date. Contact AES if the need arises sooner. Earlier implementation is not guaranteed. AES will notify you if additional information is needed.</w:t>
      </w:r>
    </w:p>
    <w:p w14:paraId="56BA855A"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Animal Requirements and Care</w:t>
      </w:r>
    </w:p>
    <w:p w14:paraId="4C9AA4B0"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You may request any animal species. AES considers the particular animal’s age, development, behavior, care history, health, and suitability for the University residential environment through an individualized review. Approval of an ESA accommodation does not guarantee approval of a particular animal.</w:t>
      </w:r>
    </w:p>
    <w:p w14:paraId="63ACE05B"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Students are responsible for the animal’s care, supervision, veterinary expenses, sanitation, and damages. Animals must be appropriately contained when left alone. Arrange care for overnight absences; another resident may not provide overnight care for the animal in University housing. The University animal agreement provides additional requirements.</w:t>
      </w:r>
    </w:p>
    <w:p w14:paraId="7A27FCE4"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After Approval</w:t>
      </w:r>
    </w:p>
    <w:p w14:paraId="6B1D9E01"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Residence Life coordinates applicable housing arrangements and annual renewal requirements for the same approved animal. A different or replacement animal requires AES review before entering University housing. ESA approval is for University housing and does not provide general access to classrooms or other campus buildings. Service animals follow a separate process.</w:t>
      </w:r>
    </w:p>
    <w:p w14:paraId="6A436AD8"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For questions or an alternative format, contact aes@up.edu or 503-943-8985.</w:t>
      </w:r>
    </w:p>
    <w:p w14:paraId="3766E29F" w14:textId="7A63679F" w:rsidR="00323014" w:rsidRPr="00B23064" w:rsidRDefault="00000000" w:rsidP="00CC6572">
      <w:pPr>
        <w:tabs>
          <w:tab w:val="left" w:pos="3214"/>
        </w:tabs>
        <w:rPr>
          <w:rFonts w:ascii="Microsoft Sans Serif" w:hAnsi="Microsoft Sans Serif" w:cs="Microsoft Sans Serif"/>
        </w:rPr>
      </w:pPr>
      <w:r w:rsidRPr="00B23064">
        <w:rPr>
          <w:rFonts w:ascii="Microsoft Sans Serif" w:hAnsi="Microsoft Sans Serif" w:cs="Microsoft Sans Serif"/>
        </w:rPr>
        <w:br w:type="page"/>
      </w:r>
      <w:r w:rsidR="00CC6572" w:rsidRPr="00B23064">
        <w:rPr>
          <w:rFonts w:ascii="Microsoft Sans Serif" w:hAnsi="Microsoft Sans Serif" w:cs="Microsoft Sans Serif"/>
        </w:rPr>
        <w:lastRenderedPageBreak/>
        <w:tab/>
      </w:r>
    </w:p>
    <w:p w14:paraId="0110B4CC" w14:textId="77777777" w:rsidR="00323014" w:rsidRPr="00B23064" w:rsidRDefault="00000000" w:rsidP="00CC6572">
      <w:pPr>
        <w:pStyle w:val="Title"/>
        <w:rPr>
          <w:rFonts w:cs="Microsoft Sans Serif"/>
        </w:rPr>
      </w:pPr>
      <w:r w:rsidRPr="00B23064">
        <w:rPr>
          <w:rFonts w:cs="Microsoft Sans Serif"/>
        </w:rPr>
        <w:t>ESA Supplemental Provider Questionnaire</w:t>
      </w:r>
    </w:p>
    <w:p w14:paraId="78F4B113"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Complete this supplement with the main AES Documentation Questionnaire, or provide a signed and dated letter or report addressing the same information. Do not repeat the diagnosis, general functional limitations, or other information already supplied. These questions focus on the clinical basis for an ESA accommodation in University housing.</w:t>
      </w:r>
    </w:p>
    <w:p w14:paraId="5E3A243B"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Completing this form. Type in the response areas or print and complete by hand. Attach additional pages as needed. Return the completed documentation to the student for submission with their accommodation request.</w:t>
      </w:r>
    </w:p>
    <w:p w14:paraId="778CDA40"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Student and Provider Information</w:t>
      </w:r>
    </w:p>
    <w:p w14:paraId="719DBBE3"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Student name</w:t>
      </w:r>
    </w:p>
    <w:tbl>
      <w:tblPr>
        <w:tblW w:w="0" w:type="auto"/>
        <w:tblLayout w:type="fixed"/>
        <w:tblLook w:val="04A0" w:firstRow="1" w:lastRow="0" w:firstColumn="1" w:lastColumn="0" w:noHBand="0" w:noVBand="1"/>
      </w:tblPr>
      <w:tblGrid>
        <w:gridCol w:w="9792"/>
      </w:tblGrid>
      <w:tr w:rsidR="00323014" w:rsidRPr="00B23064" w14:paraId="223B3E8F" w14:textId="77777777">
        <w:tc>
          <w:tcPr>
            <w:tcW w:w="9792" w:type="dxa"/>
            <w:shd w:val="clear" w:color="auto" w:fill="F0EAF8"/>
          </w:tcPr>
          <w:p w14:paraId="4B3DF05F"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55DBC9D1" w14:textId="77777777" w:rsidR="00323014" w:rsidRPr="00B23064" w:rsidRDefault="00323014">
      <w:pPr>
        <w:spacing w:after="0"/>
        <w:rPr>
          <w:rFonts w:ascii="Microsoft Sans Serif" w:hAnsi="Microsoft Sans Serif" w:cs="Microsoft Sans Serif"/>
        </w:rPr>
      </w:pPr>
    </w:p>
    <w:p w14:paraId="6BDA36E8"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Provider name</w:t>
      </w:r>
    </w:p>
    <w:tbl>
      <w:tblPr>
        <w:tblW w:w="0" w:type="auto"/>
        <w:tblLayout w:type="fixed"/>
        <w:tblLook w:val="04A0" w:firstRow="1" w:lastRow="0" w:firstColumn="1" w:lastColumn="0" w:noHBand="0" w:noVBand="1"/>
      </w:tblPr>
      <w:tblGrid>
        <w:gridCol w:w="9792"/>
      </w:tblGrid>
      <w:tr w:rsidR="00323014" w:rsidRPr="00B23064" w14:paraId="22EF75CD" w14:textId="77777777">
        <w:tc>
          <w:tcPr>
            <w:tcW w:w="9792" w:type="dxa"/>
            <w:shd w:val="clear" w:color="auto" w:fill="F0EAF8"/>
          </w:tcPr>
          <w:p w14:paraId="2D795646"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5787000E" w14:textId="77777777" w:rsidR="00323014" w:rsidRPr="00B23064" w:rsidRDefault="00323014">
      <w:pPr>
        <w:spacing w:after="0"/>
        <w:rPr>
          <w:rFonts w:ascii="Microsoft Sans Serif" w:hAnsi="Microsoft Sans Serif" w:cs="Microsoft Sans Serif"/>
        </w:rPr>
      </w:pPr>
    </w:p>
    <w:p w14:paraId="7119F6F8"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ESA-Specific Questions</w:t>
      </w:r>
    </w:p>
    <w:p w14:paraId="0C2478CA" w14:textId="77777777" w:rsidR="00323014" w:rsidRPr="00B23064" w:rsidRDefault="00000000">
      <w:pPr>
        <w:pStyle w:val="Heading2"/>
        <w:rPr>
          <w:rFonts w:ascii="Microsoft Sans Serif" w:hAnsi="Microsoft Sans Serif" w:cs="Microsoft Sans Serif"/>
        </w:rPr>
      </w:pPr>
      <w:r w:rsidRPr="00B23064">
        <w:rPr>
          <w:rFonts w:ascii="Microsoft Sans Serif" w:hAnsi="Microsoft Sans Serif" w:cs="Microsoft Sans Serif"/>
        </w:rPr>
        <w:t>1. Provider’s Clinical Relationship with the Student</w:t>
      </w:r>
    </w:p>
    <w:p w14:paraId="6E3A980D"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Please describe your professional evaluation or treatment relationship with this student, including when you first began working together, the approximate frequency and nature of clinical interactions, and whether your involvement includes ongoing evaluation or treatment or was limited to an assessment for this accommodation request. If your involvement was limited to an evaluation for this request, describe the assessment methods and information relied upon.</w:t>
      </w:r>
    </w:p>
    <w:p w14:paraId="58E80D2D"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Response</w:t>
      </w:r>
    </w:p>
    <w:tbl>
      <w:tblPr>
        <w:tblW w:w="0" w:type="auto"/>
        <w:tblLayout w:type="fixed"/>
        <w:tblLook w:val="04A0" w:firstRow="1" w:lastRow="0" w:firstColumn="1" w:lastColumn="0" w:noHBand="0" w:noVBand="1"/>
      </w:tblPr>
      <w:tblGrid>
        <w:gridCol w:w="9792"/>
      </w:tblGrid>
      <w:tr w:rsidR="00323014" w:rsidRPr="00B23064" w14:paraId="3075C31B" w14:textId="77777777">
        <w:tc>
          <w:tcPr>
            <w:tcW w:w="9792" w:type="dxa"/>
            <w:shd w:val="clear" w:color="auto" w:fill="F0EAF8"/>
          </w:tcPr>
          <w:p w14:paraId="594E6B43"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30CAAD83" w14:textId="77777777" w:rsidR="00323014" w:rsidRPr="00B23064" w:rsidRDefault="00323014">
      <w:pPr>
        <w:spacing w:after="0"/>
        <w:rPr>
          <w:rFonts w:ascii="Microsoft Sans Serif" w:hAnsi="Microsoft Sans Serif" w:cs="Microsoft Sans Serif"/>
        </w:rPr>
      </w:pPr>
    </w:p>
    <w:p w14:paraId="6A6F5819" w14:textId="77777777" w:rsidR="00323014" w:rsidRPr="00B23064" w:rsidRDefault="00000000">
      <w:pPr>
        <w:pStyle w:val="Heading2"/>
        <w:rPr>
          <w:rFonts w:ascii="Microsoft Sans Serif" w:hAnsi="Microsoft Sans Serif" w:cs="Microsoft Sans Serif"/>
        </w:rPr>
      </w:pPr>
      <w:r w:rsidRPr="00B23064">
        <w:rPr>
          <w:rFonts w:ascii="Microsoft Sans Serif" w:hAnsi="Microsoft Sans Serif" w:cs="Microsoft Sans Serif"/>
        </w:rPr>
        <w:t>2. Disability-Related Benefit</w:t>
      </w:r>
    </w:p>
    <w:p w14:paraId="4C93AB4C"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How would the presence of an emotional support animal help address the disability-related functional limitations identified in the main AES Documentation Questionnaire? Explain the anticipated functional benefit without repeating the general clinical history.</w:t>
      </w:r>
    </w:p>
    <w:p w14:paraId="581F51E2"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Response</w:t>
      </w:r>
    </w:p>
    <w:tbl>
      <w:tblPr>
        <w:tblW w:w="0" w:type="auto"/>
        <w:tblLayout w:type="fixed"/>
        <w:tblLook w:val="04A0" w:firstRow="1" w:lastRow="0" w:firstColumn="1" w:lastColumn="0" w:noHBand="0" w:noVBand="1"/>
      </w:tblPr>
      <w:tblGrid>
        <w:gridCol w:w="9792"/>
      </w:tblGrid>
      <w:tr w:rsidR="00323014" w:rsidRPr="00B23064" w14:paraId="29B9B796" w14:textId="77777777">
        <w:tc>
          <w:tcPr>
            <w:tcW w:w="9792" w:type="dxa"/>
            <w:shd w:val="clear" w:color="auto" w:fill="F0EAF8"/>
          </w:tcPr>
          <w:p w14:paraId="44952BAF"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54C4B541" w14:textId="77777777" w:rsidR="00323014" w:rsidRPr="00B23064" w:rsidRDefault="00323014">
      <w:pPr>
        <w:spacing w:after="0"/>
        <w:rPr>
          <w:rFonts w:ascii="Microsoft Sans Serif" w:hAnsi="Microsoft Sans Serif" w:cs="Microsoft Sans Serif"/>
        </w:rPr>
      </w:pPr>
    </w:p>
    <w:p w14:paraId="196A6E8F" w14:textId="77777777" w:rsidR="00323014" w:rsidRPr="00B23064" w:rsidRDefault="00000000">
      <w:pPr>
        <w:pStyle w:val="Heading2"/>
        <w:rPr>
          <w:rFonts w:ascii="Microsoft Sans Serif" w:hAnsi="Microsoft Sans Serif" w:cs="Microsoft Sans Serif"/>
        </w:rPr>
      </w:pPr>
      <w:r w:rsidRPr="00B23064">
        <w:rPr>
          <w:rFonts w:ascii="Microsoft Sans Serif" w:hAnsi="Microsoft Sans Serif" w:cs="Microsoft Sans Serif"/>
        </w:rPr>
        <w:lastRenderedPageBreak/>
        <w:t>3. Basis for the ESA Recommendation</w:t>
      </w:r>
    </w:p>
    <w:p w14:paraId="232025AA"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Does your recommendation reflect direct professional knowledge of the student’s experience with an emotional support animal, information reported by the student, or your clinical assessment of an anticipated benefit? Explain the information supporting your recommendation, distinguishing your own clinical findings from student-reported information. You are not expected to have personally observed or evaluated the proposed animal.</w:t>
      </w:r>
    </w:p>
    <w:tbl>
      <w:tblPr>
        <w:tblW w:w="0" w:type="auto"/>
        <w:tblLayout w:type="fixed"/>
        <w:tblLook w:val="04A0" w:firstRow="1" w:lastRow="0" w:firstColumn="1" w:lastColumn="0" w:noHBand="0" w:noVBand="1"/>
      </w:tblPr>
      <w:tblGrid>
        <w:gridCol w:w="9792"/>
      </w:tblGrid>
      <w:tr w:rsidR="00323014" w:rsidRPr="00B23064" w14:paraId="75955F40" w14:textId="77777777">
        <w:tc>
          <w:tcPr>
            <w:tcW w:w="9792" w:type="dxa"/>
            <w:shd w:val="clear" w:color="auto" w:fill="F0EAF8"/>
          </w:tcPr>
          <w:p w14:paraId="0EE801AF"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7E7421CB" w14:textId="77777777" w:rsidR="00323014" w:rsidRPr="00B23064" w:rsidRDefault="00323014">
      <w:pPr>
        <w:spacing w:after="0"/>
        <w:rPr>
          <w:rFonts w:ascii="Microsoft Sans Serif" w:hAnsi="Microsoft Sans Serif" w:cs="Microsoft Sans Serif"/>
        </w:rPr>
      </w:pPr>
    </w:p>
    <w:p w14:paraId="48415937" w14:textId="77777777" w:rsidR="00323014" w:rsidRPr="00B23064" w:rsidRDefault="00000000">
      <w:pPr>
        <w:pStyle w:val="Heading2"/>
        <w:rPr>
          <w:rFonts w:ascii="Microsoft Sans Serif" w:hAnsi="Microsoft Sans Serif" w:cs="Microsoft Sans Serif"/>
        </w:rPr>
      </w:pPr>
      <w:r w:rsidRPr="00B23064">
        <w:rPr>
          <w:rFonts w:ascii="Microsoft Sans Serif" w:hAnsi="Microsoft Sans Serif" w:cs="Microsoft Sans Serif"/>
        </w:rPr>
        <w:t>4. Animal Care Responsibilities and Disability-Related Impact</w:t>
      </w:r>
    </w:p>
    <w:p w14:paraId="0E085F30"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Have you discussed with the student the responsibilities associated with caring for an animal while attending college and living in University housing? Based on your clinical knowledge, could those responsibilities exacerbate the student’s symptoms or disability-related functional limitations? Please explain. If you have not discussed these responsibilities, please indicate that.</w:t>
      </w:r>
    </w:p>
    <w:tbl>
      <w:tblPr>
        <w:tblW w:w="0" w:type="auto"/>
        <w:tblLayout w:type="fixed"/>
        <w:tblLook w:val="04A0" w:firstRow="1" w:lastRow="0" w:firstColumn="1" w:lastColumn="0" w:noHBand="0" w:noVBand="1"/>
      </w:tblPr>
      <w:tblGrid>
        <w:gridCol w:w="9792"/>
      </w:tblGrid>
      <w:tr w:rsidR="00323014" w:rsidRPr="00B23064" w14:paraId="623066DF" w14:textId="77777777">
        <w:tc>
          <w:tcPr>
            <w:tcW w:w="9792" w:type="dxa"/>
            <w:shd w:val="clear" w:color="auto" w:fill="F0EAF8"/>
          </w:tcPr>
          <w:p w14:paraId="7767BFA7" w14:textId="2403644A" w:rsidR="00323014" w:rsidRPr="00B23064" w:rsidRDefault="00B23064">
            <w:pPr>
              <w:rPr>
                <w:rFonts w:ascii="Microsoft Sans Serif" w:hAnsi="Microsoft Sans Serif" w:cs="Microsoft Sans Serif"/>
              </w:rPr>
            </w:pPr>
            <w:r>
              <w:rPr>
                <w:rFonts w:ascii="Microsoft Sans Serif" w:hAnsi="Microsoft Sans Serif" w:cs="Microsoft Sans Serif"/>
              </w:rPr>
              <w:t xml:space="preserve"> </w:t>
            </w:r>
            <w:r w:rsidR="00000000" w:rsidRPr="00B23064">
              <w:rPr>
                <w:rFonts w:ascii="Microsoft Sans Serif" w:hAnsi="Microsoft Sans Serif" w:cs="Microsoft Sans Serif"/>
              </w:rPr>
              <w:t xml:space="preserve"> </w:t>
            </w:r>
          </w:p>
        </w:tc>
      </w:tr>
    </w:tbl>
    <w:p w14:paraId="75E766EE" w14:textId="77777777" w:rsidR="00323014" w:rsidRPr="00B23064" w:rsidRDefault="00323014">
      <w:pPr>
        <w:spacing w:after="0"/>
        <w:rPr>
          <w:rFonts w:ascii="Microsoft Sans Serif" w:hAnsi="Microsoft Sans Serif" w:cs="Microsoft Sans Serif"/>
        </w:rPr>
      </w:pPr>
    </w:p>
    <w:p w14:paraId="4964A435" w14:textId="77777777" w:rsidR="00323014" w:rsidRPr="00B23064" w:rsidRDefault="00000000">
      <w:pPr>
        <w:pStyle w:val="Heading1"/>
        <w:rPr>
          <w:rFonts w:ascii="Microsoft Sans Serif" w:hAnsi="Microsoft Sans Serif" w:cs="Microsoft Sans Serif"/>
        </w:rPr>
      </w:pPr>
      <w:r w:rsidRPr="00B23064">
        <w:rPr>
          <w:rFonts w:ascii="Microsoft Sans Serif" w:hAnsi="Microsoft Sans Serif" w:cs="Microsoft Sans Serif"/>
        </w:rPr>
        <w:t>Provider Verification</w:t>
      </w:r>
    </w:p>
    <w:p w14:paraId="34FC66E3"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I confirm that this information is accurate to the best of my professional knowledge and is based on my evaluation or treatment of this student.</w:t>
      </w:r>
    </w:p>
    <w:p w14:paraId="5203DFF1"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Provider signature</w:t>
      </w:r>
    </w:p>
    <w:tbl>
      <w:tblPr>
        <w:tblW w:w="0" w:type="auto"/>
        <w:tblLayout w:type="fixed"/>
        <w:tblLook w:val="04A0" w:firstRow="1" w:lastRow="0" w:firstColumn="1" w:lastColumn="0" w:noHBand="0" w:noVBand="1"/>
      </w:tblPr>
      <w:tblGrid>
        <w:gridCol w:w="9792"/>
      </w:tblGrid>
      <w:tr w:rsidR="00323014" w:rsidRPr="00B23064" w14:paraId="612E6C28" w14:textId="77777777">
        <w:tc>
          <w:tcPr>
            <w:tcW w:w="9792" w:type="dxa"/>
            <w:shd w:val="clear" w:color="auto" w:fill="F0EAF8"/>
          </w:tcPr>
          <w:p w14:paraId="79B2F358"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4CF817AB" w14:textId="77777777" w:rsidR="00323014" w:rsidRPr="00B23064" w:rsidRDefault="00323014">
      <w:pPr>
        <w:spacing w:after="0"/>
        <w:rPr>
          <w:rFonts w:ascii="Microsoft Sans Serif" w:hAnsi="Microsoft Sans Serif" w:cs="Microsoft Sans Serif"/>
        </w:rPr>
      </w:pPr>
    </w:p>
    <w:p w14:paraId="64B0CC7E"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Date</w:t>
      </w:r>
    </w:p>
    <w:tbl>
      <w:tblPr>
        <w:tblW w:w="0" w:type="auto"/>
        <w:tblLayout w:type="fixed"/>
        <w:tblLook w:val="04A0" w:firstRow="1" w:lastRow="0" w:firstColumn="1" w:lastColumn="0" w:noHBand="0" w:noVBand="1"/>
      </w:tblPr>
      <w:tblGrid>
        <w:gridCol w:w="9792"/>
      </w:tblGrid>
      <w:tr w:rsidR="00323014" w:rsidRPr="00B23064" w14:paraId="765AA260" w14:textId="77777777">
        <w:tc>
          <w:tcPr>
            <w:tcW w:w="9792" w:type="dxa"/>
            <w:shd w:val="clear" w:color="auto" w:fill="F0EAF8"/>
          </w:tcPr>
          <w:p w14:paraId="6DA1E1A6"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 xml:space="preserve"> </w:t>
            </w:r>
          </w:p>
        </w:tc>
      </w:tr>
    </w:tbl>
    <w:p w14:paraId="0E142D7F" w14:textId="77777777" w:rsidR="00323014" w:rsidRPr="00B23064" w:rsidRDefault="00323014">
      <w:pPr>
        <w:spacing w:after="0"/>
        <w:rPr>
          <w:rFonts w:ascii="Microsoft Sans Serif" w:hAnsi="Microsoft Sans Serif" w:cs="Microsoft Sans Serif"/>
        </w:rPr>
      </w:pPr>
    </w:p>
    <w:p w14:paraId="372214EA" w14:textId="77777777" w:rsidR="00323014" w:rsidRPr="00B23064" w:rsidRDefault="00000000">
      <w:pPr>
        <w:rPr>
          <w:rFonts w:ascii="Microsoft Sans Serif" w:hAnsi="Microsoft Sans Serif" w:cs="Microsoft Sans Serif"/>
        </w:rPr>
      </w:pPr>
      <w:r w:rsidRPr="00B23064">
        <w:rPr>
          <w:rFonts w:ascii="Microsoft Sans Serif" w:hAnsi="Microsoft Sans Serif" w:cs="Microsoft Sans Serif"/>
        </w:rPr>
        <w:t>Return the completed supplement to the student for submission with their accommodation request. Questions or alternative formats: aes@up.edu | 503-943-8985.</w:t>
      </w:r>
    </w:p>
    <w:sectPr w:rsidR="00323014" w:rsidRPr="00B23064" w:rsidSect="00034616">
      <w:headerReference w:type="default" r:id="rId8"/>
      <w:footerReference w:type="default" r:id="rId9"/>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D04B8" w14:textId="77777777" w:rsidR="00F82175" w:rsidRDefault="00F82175">
      <w:pPr>
        <w:spacing w:after="0" w:line="240" w:lineRule="auto"/>
        <w:rPr>
          <w:rFonts w:hint="eastAsia"/>
        </w:rPr>
      </w:pPr>
      <w:r>
        <w:separator/>
      </w:r>
    </w:p>
  </w:endnote>
  <w:endnote w:type="continuationSeparator" w:id="0">
    <w:p w14:paraId="70699398" w14:textId="77777777" w:rsidR="00F82175" w:rsidRDefault="00F8217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notTrueType/>
    <w:pitch w:val="fixed"/>
    <w:sig w:usb0="00000001" w:usb1="08070000" w:usb2="00000010" w:usb3="00000000" w:csb0="00020000"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8FE9" w14:textId="77777777" w:rsidR="00323014" w:rsidRDefault="00000000">
    <w:pPr>
      <w:pStyle w:val="Footer"/>
      <w:jc w:val="center"/>
      <w:rPr>
        <w:rFonts w:hint="eastAsia"/>
      </w:rPr>
    </w:pPr>
    <w:r>
      <w:t xml:space="preserve">Accessible Education </w:t>
    </w:r>
    <w:proofErr w:type="gramStart"/>
    <w:r>
      <w:t>Services  |</w:t>
    </w:r>
    <w:proofErr w:type="gramEnd"/>
    <w:r>
      <w:t xml:space="preserve">  </w:t>
    </w:r>
    <w:proofErr w:type="gramStart"/>
    <w:r>
      <w:t>aes@up.edu  |</w:t>
    </w:r>
    <w:proofErr w:type="gramEnd"/>
    <w:r>
      <w:t xml:space="preserve">  503-943-8985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8FB13" w14:textId="77777777" w:rsidR="00F82175" w:rsidRDefault="00F82175">
      <w:pPr>
        <w:spacing w:after="0" w:line="240" w:lineRule="auto"/>
        <w:rPr>
          <w:rFonts w:hint="eastAsia"/>
        </w:rPr>
      </w:pPr>
      <w:r>
        <w:separator/>
      </w:r>
    </w:p>
  </w:footnote>
  <w:footnote w:type="continuationSeparator" w:id="0">
    <w:p w14:paraId="5426E8A8" w14:textId="77777777" w:rsidR="00F82175" w:rsidRDefault="00F8217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7F38" w14:textId="4CD00621" w:rsidR="00CC6572" w:rsidRDefault="00CC6572">
    <w:pPr>
      <w:pStyle w:val="Header"/>
      <w:rPr>
        <w:rFonts w:hint="eastAsia"/>
      </w:rPr>
    </w:pPr>
    <w:r>
      <w:rPr>
        <w:noProof/>
      </w:rPr>
      <w:drawing>
        <wp:inline distT="0" distB="0" distL="0" distR="0" wp14:anchorId="638802F7" wp14:editId="73E6BBE8">
          <wp:extent cx="2377440" cy="504432"/>
          <wp:effectExtent l="0" t="0" r="0" b="0"/>
          <wp:docPr id="1" name="Picture 1" descr="University of Portland Shepard Academic Resource Center" title="University of Portland Shepard Academic Resourc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ary_logo.png"/>
                  <pic:cNvPicPr/>
                </pic:nvPicPr>
                <pic:blipFill>
                  <a:blip r:embed="rId1"/>
                  <a:stretch>
                    <a:fillRect/>
                  </a:stretch>
                </pic:blipFill>
                <pic:spPr>
                  <a:xfrm>
                    <a:off x="0" y="0"/>
                    <a:ext cx="2377440" cy="504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1645462">
    <w:abstractNumId w:val="8"/>
  </w:num>
  <w:num w:numId="2" w16cid:durableId="1223826947">
    <w:abstractNumId w:val="6"/>
  </w:num>
  <w:num w:numId="3" w16cid:durableId="2072996957">
    <w:abstractNumId w:val="5"/>
  </w:num>
  <w:num w:numId="4" w16cid:durableId="597180987">
    <w:abstractNumId w:val="4"/>
  </w:num>
  <w:num w:numId="5" w16cid:durableId="1202791379">
    <w:abstractNumId w:val="7"/>
  </w:num>
  <w:num w:numId="6" w16cid:durableId="633632830">
    <w:abstractNumId w:val="3"/>
  </w:num>
  <w:num w:numId="7" w16cid:durableId="736787328">
    <w:abstractNumId w:val="2"/>
  </w:num>
  <w:num w:numId="8" w16cid:durableId="485317831">
    <w:abstractNumId w:val="1"/>
  </w:num>
  <w:num w:numId="9" w16cid:durableId="52259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3014"/>
    <w:rsid w:val="00326F90"/>
    <w:rsid w:val="00832A9A"/>
    <w:rsid w:val="00AA1D8D"/>
    <w:rsid w:val="00B23064"/>
    <w:rsid w:val="00B47730"/>
    <w:rsid w:val="00CB0664"/>
    <w:rsid w:val="00CC6572"/>
    <w:rsid w:val="00F821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A28E4"/>
  <w14:defaultImageDpi w14:val="300"/>
  <w15:docId w15:val="{A6B82176-DAE7-42A6-9B2C-ADD4535B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Liberation Sans" w:hAnsi="Liberation Sans"/>
      <w:color w:val="202B36"/>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1A394E"/>
      <w:sz w:val="2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1A394E"/>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autoRedefine/>
    <w:uiPriority w:val="10"/>
    <w:qFormat/>
    <w:rsid w:val="00CC6572"/>
    <w:pPr>
      <w:pBdr>
        <w:bottom w:val="single" w:sz="8" w:space="4" w:color="4F81BD" w:themeColor="accent1"/>
      </w:pBdr>
      <w:spacing w:before="220" w:after="100" w:line="240" w:lineRule="auto"/>
      <w:contextualSpacing/>
    </w:pPr>
    <w:rPr>
      <w:rFonts w:ascii="Microsoft Sans Serif" w:eastAsiaTheme="majorEastAsia" w:hAnsi="Microsoft Sans Serif" w:cstheme="majorBidi"/>
      <w:b/>
      <w:color w:val="auto"/>
      <w:spacing w:val="5"/>
      <w:kern w:val="28"/>
      <w:sz w:val="34"/>
      <w:szCs w:val="52"/>
    </w:rPr>
  </w:style>
  <w:style w:type="character" w:customStyle="1" w:styleId="TitleChar">
    <w:name w:val="Title Char"/>
    <w:basedOn w:val="DefaultParagraphFont"/>
    <w:link w:val="Title"/>
    <w:uiPriority w:val="10"/>
    <w:rsid w:val="00CC6572"/>
    <w:rPr>
      <w:rFonts w:ascii="Microsoft Sans Serif" w:eastAsiaTheme="majorEastAsia" w:hAnsi="Microsoft Sans Serif" w:cstheme="majorBidi"/>
      <w:b/>
      <w:spacing w:val="5"/>
      <w:kern w:val="28"/>
      <w:sz w:val="3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2">
    <w:name w:val="Title 2"/>
    <w:basedOn w:val="Title"/>
    <w:link w:val="Title2Char"/>
    <w:qFormat/>
    <w:rsid w:val="00CC6572"/>
  </w:style>
  <w:style w:type="character" w:customStyle="1" w:styleId="Title2Char">
    <w:name w:val="Title 2 Char"/>
    <w:basedOn w:val="TitleChar"/>
    <w:link w:val="Title2"/>
    <w:rsid w:val="00CC6572"/>
    <w:rPr>
      <w:rFonts w:ascii="Microsoft Sans Serif" w:eastAsiaTheme="majorEastAsia" w:hAnsi="Microsoft Sans Serif" w:cstheme="majorBidi"/>
      <w:b/>
      <w:spacing w:val="5"/>
      <w:kern w:val="28"/>
      <w:sz w:val="34"/>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6F881D12D94743928914FB8BFF9DB4" ma:contentTypeVersion="18" ma:contentTypeDescription="Create a new document." ma:contentTypeScope="" ma:versionID="accf14b3af2e611707c7cbe0deda0968">
  <xsd:schema xmlns:xsd="http://www.w3.org/2001/XMLSchema" xmlns:xs="http://www.w3.org/2001/XMLSchema" xmlns:p="http://schemas.microsoft.com/office/2006/metadata/properties" xmlns:ns2="dd58f2ea-3776-4772-a752-127f8091362f" xmlns:ns3="a0127e0c-2d1e-4c91-b759-bc1d0a72bf9f" targetNamespace="http://schemas.microsoft.com/office/2006/metadata/properties" ma:root="true" ma:fieldsID="c8db3b065b5932ed9b7ebb58eb27d7e2" ns2:_="" ns3:_="">
    <xsd:import namespace="dd58f2ea-3776-4772-a752-127f8091362f"/>
    <xsd:import namespace="a0127e0c-2d1e-4c91-b759-bc1d0a72bf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8f2ea-3776-4772-a752-127f80913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2a6ab63-2296-4282-8ae0-a6f9706fb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127e0c-2d1e-4c91-b759-bc1d0a72bf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da1214-53c3-4dc3-8e2f-ec8fac612f8c}" ma:internalName="TaxCatchAll" ma:showField="CatchAllData" ma:web="a0127e0c-2d1e-4c91-b759-bc1d0a72bf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58f2ea-3776-4772-a752-127f8091362f">
      <Terms xmlns="http://schemas.microsoft.com/office/infopath/2007/PartnerControls"/>
    </lcf76f155ced4ddcb4097134ff3c332f>
    <TaxCatchAll xmlns="a0127e0c-2d1e-4c91-b759-bc1d0a72bf9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C250CBF-21C4-4E9A-8A1A-C1400AB7E6C0}"/>
</file>

<file path=customXml/itemProps3.xml><?xml version="1.0" encoding="utf-8"?>
<ds:datastoreItem xmlns:ds="http://schemas.openxmlformats.org/officeDocument/2006/customXml" ds:itemID="{467EAE33-D5B2-4004-88D1-FEDE63495B3D}"/>
</file>

<file path=customXml/itemProps4.xml><?xml version="1.0" encoding="utf-8"?>
<ds:datastoreItem xmlns:ds="http://schemas.openxmlformats.org/officeDocument/2006/customXml" ds:itemID="{59EBB3EF-A450-4F53-A532-FB4ECBA6562E}"/>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Ayres</cp:lastModifiedBy>
  <cp:revision>2</cp:revision>
  <dcterms:created xsi:type="dcterms:W3CDTF">2026-11-02T15:56:00Z</dcterms:created>
  <dcterms:modified xsi:type="dcterms:W3CDTF">2026-11-02T15:56:00Z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75e2f494ab4139f604f1c7c7302c8af05c943e153d76f3d0d67de3d050259abc</vt:lpwstr>
  </property>
  <property fmtid="{D5CDD505-2E9C-101B-9397-08002B2CF9AE}" pid="3" name="ContentTypeId">
    <vt:lpwstr>0x0101002D6F881D12D94743928914FB8BFF9DB4</vt:lpwstr>
  </property>
</Properties>
</file>